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F3" w:rsidRDefault="006076F3" w:rsidP="006076F3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一个无可迎接的挑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战</w:t>
      </w:r>
    </w:p>
    <w:p w:rsidR="006076F3" w:rsidRDefault="006076F3" w:rsidP="006076F3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无力挑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战的证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据</w:t>
      </w:r>
    </w:p>
    <w:p w:rsidR="006076F3" w:rsidRDefault="006076F3" w:rsidP="006076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2352675"/>
            <wp:effectExtent l="0" t="0" r="0" b="9525"/>
            <wp:wrapSquare wrapText="bothSides"/>
            <wp:docPr id="63" name="Picture 63" descr="http://www.islamreligion.com/articles_cn/images/An_Unmet_Challeng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islamreligion.com/articles_cn/images/An_Unmet_Challenge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当初，麦加不信仰伊斯兰的人们说，穆罕默德是《古兰经》的作者，于是，真主这样回答了他们：</w:t>
      </w:r>
    </w:p>
    <w:p w:rsidR="006076F3" w:rsidRDefault="006076F3" w:rsidP="006076F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难道他们说他曾捏造它吗？不然，其实是他们不归信。叫他们作出象这样的文辞来，如果他们是说实话的！是他们从无到有被创造出来呢？还是他们自己就是创造者呢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52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33-35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6076F3" w:rsidRDefault="006076F3" w:rsidP="006076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首先，真主向他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们发起挑战，要他们做出像《古兰经》一样的</w:t>
      </w:r>
      <w:r>
        <w:rPr>
          <w:color w:val="000000"/>
          <w:sz w:val="26"/>
          <w:szCs w:val="26"/>
          <w:lang w:val="ru-RU"/>
        </w:rPr>
        <w:t>10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6076F3" w:rsidRDefault="006076F3" w:rsidP="006076F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难道他们说他捏造经典吗？你说：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们试拟作十章吧。你们应当舍真主而祈祷你们所能祈祷的，倘若你们是诚实的人。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倘若他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们不答应你们，那么，你们当知道这本经是依真主的知觉而降示的，并应当知道，除他外，绝无应受崇拜的。你们是顺服的人吗？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11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13-14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6076F3" w:rsidRDefault="006076F3" w:rsidP="006076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然而，当他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们不能接受挑战做出类似《古兰经》的</w:t>
      </w:r>
      <w:r>
        <w:rPr>
          <w:color w:val="000000"/>
          <w:sz w:val="26"/>
          <w:szCs w:val="26"/>
          <w:lang w:val="ru-RU"/>
        </w:rPr>
        <w:t>10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节时，真主又把这一挑战减少到</w:t>
      </w:r>
      <w:r>
        <w:rPr>
          <w:color w:val="000000"/>
          <w:sz w:val="26"/>
          <w:szCs w:val="26"/>
          <w:lang w:val="ru-RU"/>
        </w:rPr>
        <w:t>1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章：</w:t>
      </w:r>
    </w:p>
    <w:p w:rsidR="006076F3" w:rsidRDefault="006076F3" w:rsidP="006076F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如果你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们怀疑我所降示给我的仆人的经典，那么，你们试拟作一章，并舍真主而祈祷你们的见证，如果你们是诚实的。如果你们不能作</w:t>
      </w:r>
      <w:r>
        <w:rPr>
          <w:b/>
          <w:bCs/>
          <w:color w:val="000000"/>
          <w:sz w:val="26"/>
          <w:szCs w:val="26"/>
          <w:lang w:val="ru-RU"/>
        </w:rPr>
        <w:t>──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们绝不能作</w:t>
      </w:r>
      <w:r>
        <w:rPr>
          <w:b/>
          <w:bCs/>
          <w:color w:val="000000"/>
          <w:sz w:val="26"/>
          <w:szCs w:val="26"/>
          <w:lang w:val="ru-RU"/>
        </w:rPr>
        <w:t>──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那么，你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们当防备火狱，那是用人和石做燃料的，已为不信道的人们预备好了。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2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23-24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6076F3" w:rsidRDefault="006076F3" w:rsidP="006076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最后，真主肯定了凡是胆敢挑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战《古兰经》的人注定失败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6076F3" w:rsidRDefault="006076F3" w:rsidP="006076F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如果人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类和精灵（与人类同时存在，但人的肉眼看不见他们）联合起来创造一部像这样的《古兰经》，那么，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lastRenderedPageBreak/>
        <w:t>他们即使互相帮助，也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必不能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创造像这样的妙文。</w:t>
      </w:r>
      <w:r>
        <w:rPr>
          <w:b/>
          <w:bCs/>
          <w:color w:val="000000"/>
          <w:sz w:val="26"/>
          <w:szCs w:val="26"/>
        </w:rPr>
        <w:t>’”</w:t>
      </w:r>
      <w:r>
        <w:rPr>
          <w:rStyle w:val="apple-converted-space"/>
          <w:rFonts w:hint="eastAsia"/>
          <w:b/>
          <w:bCs/>
          <w:color w:val="000000"/>
          <w:sz w:val="26"/>
          <w:szCs w:val="26"/>
          <w:lang w:eastAsia="zh-CN"/>
        </w:rPr>
        <w:t>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17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88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6076F3" w:rsidRDefault="006076F3" w:rsidP="006076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兰的先知穆罕默德（愿安拉福安之）</w:t>
      </w:r>
      <w:r>
        <w:rPr>
          <w:rFonts w:ascii="SimSun" w:eastAsia="SimSun" w:hAnsi="SimSun" w:hint="eastAsia"/>
          <w:color w:val="000000"/>
          <w:sz w:val="21"/>
          <w:szCs w:val="21"/>
          <w:lang w:eastAsia="zh-CN"/>
        </w:rPr>
        <w:t>说：</w:t>
      </w:r>
    </w:p>
    <w:p w:rsidR="006076F3" w:rsidRDefault="006076F3" w:rsidP="006076F3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真主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给每一位先知一种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迹象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来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证明其圣品的真实性，以使人们相信他。的确，真主给我的迹象就是这一启示。我希望在复生日，我有最多的追随者。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（《布哈里圣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6076F3" w:rsidRDefault="006076F3" w:rsidP="006076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历代先知所展示的奇迹，都具有鲜明的时代特征，这对于见证了这些奇迹的当朝人是有效的。而我们先知的奇迹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兰经》，则是永恒的奇迹，历史上的其他先知未曾得到这样具有永恒挑战性的奇迹。《古兰经》语言卓越、独特风格、传达信息明确、论述有力、修辞庄严，即便人类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群策群力，作出无比巨大的努力，他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都无力挑战《古兰经》最短的一章，这种情况将一直延续到复生日。那些目睹启示下降的人们，以及历代及将来归信《古兰经》的人们，都受益于《古兰经》，《古兰经》是他们知识的源泉。正因为《古兰经》是知识的源泉，先知穆罕默德预言，在未来的岁月，追随他的穆斯林人数最多。其实穆圣说这话的时候，穆斯林人数还很少。但是不久以后，人们成群结队地加入伊斯兰。这样，穆圣的预言实现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6076F3" w:rsidRDefault="006076F3" w:rsidP="006076F3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PMingLiU" w:eastAsia="PMingLiU" w:hAnsi="PMingLiU" w:cs="PMingLiU" w:hint="eastAsia"/>
          <w:color w:val="008000"/>
          <w:sz w:val="30"/>
          <w:szCs w:val="30"/>
        </w:rPr>
        <w:t>为什么《古兰经》是不可模仿的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？</w:t>
      </w:r>
    </w:p>
    <w:p w:rsidR="006076F3" w:rsidRDefault="006076F3" w:rsidP="006076F3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先知穆罕默德的地位</w:t>
      </w:r>
    </w:p>
    <w:p w:rsidR="006076F3" w:rsidRDefault="006076F3" w:rsidP="006076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他是一个普通的人。</w:t>
      </w:r>
    </w:p>
    <w:p w:rsidR="006076F3" w:rsidRDefault="006076F3" w:rsidP="006076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他是文盲，他既不会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读也不会写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6076F3" w:rsidRDefault="006076F3" w:rsidP="006076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当他第一次接到启示的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时候，已经</w:t>
      </w:r>
      <w:r>
        <w:rPr>
          <w:color w:val="000000"/>
          <w:sz w:val="26"/>
          <w:szCs w:val="26"/>
          <w:lang w:val="ru-RU"/>
        </w:rPr>
        <w:t>40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岁了。直到此时，他不是一个演讲者、不是诗人、也不是文学家，他只是一个普普通通的商人。在他成为先知之前，他没有写过一首诗，没有发表过一次演讲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6076F3" w:rsidRDefault="006076F3" w:rsidP="006076F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真主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赐予了先知这样一部奇异的经典，当时没有一个阿拉伯人不承认，此经不可模仿。《古兰经》的挑战</w:t>
      </w:r>
    </w:p>
    <w:p w:rsidR="006076F3" w:rsidRDefault="006076F3" w:rsidP="006076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凡是反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对穆罕默德的人，《古兰经》就是一件回击挑战者的有力武器。这一武器就是：让挑战者写出与《古兰经》中任何一章相媲美的文字，同时允许挑战者与别人合作、寻求他人精神、物质的帮助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6076F3" w:rsidRDefault="006076F3" w:rsidP="006076F3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兰经》为什么提出挑战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？</w:t>
      </w:r>
    </w:p>
    <w:p w:rsidR="006076F3" w:rsidRDefault="006076F3" w:rsidP="006076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首先，当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时的阿拉伯人在诗歌创作方面已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登峰造极。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诗歌是他们最高贵的装饰，最具代表性的演讲形式。阿拉伯诗歌在形成文字之前，广泛流传于口头上。诗人们同时能创作错综复杂的诗歌，能记下数千行诗句。阿拉伯人有一种评价诗人与诗歌的复杂的机制，诗人和诗人的作品必须满足这个苛刻的标准。一年一度的诗歌比赛中，人们选出最优秀的诗作，视其为</w:t>
      </w:r>
      <w:r>
        <w:rPr>
          <w:rStyle w:val="apple-converted-space"/>
          <w:rFonts w:hint="eastAsia"/>
          <w:color w:val="000000"/>
          <w:sz w:val="26"/>
          <w:szCs w:val="26"/>
          <w:lang w:eastAsia="zh-CN"/>
        </w:rPr>
        <w:t> 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偶像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，用金水写就，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悬挂在天房里面的墙上，与人们崇拜的偶像放在一起，备受敬重。最有诗才的人才有资格担任诗歌比赛的裁判。一首诗，可能会引发一场战争，一首诗，可能会维护部族和平，诗人们具有常人不具备的才能。女性、醇酒和战争往往是他们诗歌题材。其次，先知穆罕默德的反对派，不惜任何代价，决心要否定他的使命。于是，真主就给了他们以非暴力的方式证明穆罕默德之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谬误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的机会。</w:t>
      </w:r>
    </w:p>
    <w:p w:rsidR="006076F3" w:rsidRDefault="006076F3" w:rsidP="006076F3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们不可能挑战《古兰经》以及他们挑战《古兰经》的后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果</w:t>
      </w:r>
    </w:p>
    <w:p w:rsidR="006076F3" w:rsidRDefault="006076F3" w:rsidP="006076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历史已经证明，伊斯兰之前的阿拉伯人不可能写出可以向《古兰经》挑战的任何东西</w:t>
      </w:r>
      <w:bookmarkStart w:id="0" w:name="_ftnref15475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"http://www.islamreligion.com/cn/articles/345/" \l "_ftn15475"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非穆斯林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东方学者已经证实了这一点。任何一位优秀的阿拉伯作家从来没有写出能与《古兰经》媲美的作品。因为《古兰经》有其固有的特点，这是毫无令人惊奇的。（</w:instrText>
      </w:r>
      <w:r>
        <w:rPr>
          <w:color w:val="000000"/>
          <w:sz w:val="26"/>
          <w:szCs w:val="26"/>
        </w:rPr>
        <w:instrText>EH·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帕</w:instrText>
      </w:r>
      <w:r>
        <w:rPr>
          <w:rFonts w:ascii="Batang" w:eastAsia="Batang" w:hAnsi="Batang" w:cs="Batang" w:hint="eastAsia"/>
          <w:color w:val="000000"/>
          <w:sz w:val="26"/>
          <w:szCs w:val="26"/>
        </w:rPr>
        <w:instrText>尔默，《古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兰经》第一部分，</w:instrText>
      </w:r>
      <w:r>
        <w:rPr>
          <w:color w:val="000000"/>
          <w:sz w:val="26"/>
          <w:szCs w:val="26"/>
        </w:rPr>
        <w:instrText>1900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年版牛津出版社）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800080"/>
          <w:position w:val="2"/>
          <w:sz w:val="21"/>
          <w:szCs w:val="21"/>
          <w:u w:val="single"/>
          <w:lang w:val="ru-RU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。诚然，他们没有去挑战《古兰经》，而是选择了暴力，选择了用武力反对穆罕默德。他们精通雄辩术，驾驭文字的能力极强，同时也曾试图挑战《古兰经》，但他们没有能力获胜。假如他们的试图成功了，那么就可以证明《古兰经》是虚假的，传达《古兰经》的这位使者也是虚假的。但实际上，古代的阿拉伯人没有迎接这个挑战、他们也不可能迎接这个挑战，这就强有力地证明了《古兰经》的不可模仿性。他们的情况犹如一个在井边找水喝的人，他渴死的唯一原因就是无力从井里打出水来。</w:t>
      </w:r>
    </w:p>
    <w:p w:rsidR="006076F3" w:rsidRDefault="006076F3" w:rsidP="006076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既然古代阿拉伯人没有能力挑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战《古兰经》，那么这也说明以后的阿拉伯人更不能挑战《古兰经》，因为他们缺乏阿拉伯古典文学的雄辩力。根据阿拉伯语言学家的观点，先知穆罕默德时代以前和他同时代的人，他们精通阿拉伯语言的规范、韵律、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奏。后来的阿拉伯人不可能与那些阿拉伯古典大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师们相比</w:t>
      </w:r>
      <w:bookmarkStart w:id="1" w:name="_ftnref1547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  <w:lang w:eastAsia="zh-CN"/>
        </w:rPr>
        <w:instrText xml:space="preserve"> HYPERLINK "http://www.islamreligion.com/cn/articles/345/" \l "_ftn15476" \o " 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鲁美尼（伊历</w:instrText>
      </w:r>
      <w:r>
        <w:rPr>
          <w:color w:val="000000"/>
          <w:sz w:val="26"/>
          <w:szCs w:val="26"/>
          <w:lang w:eastAsia="zh-CN"/>
        </w:rPr>
        <w:instrText>386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年去世），是一位古代学者兼作家，他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说：</w:instrText>
      </w:r>
      <w:r>
        <w:rPr>
          <w:color w:val="000000"/>
          <w:sz w:val="26"/>
          <w:szCs w:val="26"/>
          <w:lang w:eastAsia="zh-CN"/>
        </w:rPr>
        <w:instrText>\“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所以，如果有人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说，不去考虑后古典时代阿拉伯作家的情况，只想一想贝都因阿拉伯人挑战《古兰经》的失败，那么人们只相信自己的论据。然而，《古兰经》是所有人的奇迹。人们可以在后古典时代阿拉伯人的作家中，可以找到出色的演讲的杰作，</w:instrText>
      </w:r>
      <w:r>
        <w:rPr>
          <w:color w:val="000000"/>
          <w:sz w:val="26"/>
          <w:szCs w:val="26"/>
          <w:lang w:eastAsia="zh-CN"/>
        </w:rPr>
        <w:instrText>\”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人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们可以这样说：</w:instrText>
      </w:r>
      <w:r>
        <w:rPr>
          <w:color w:val="000000"/>
          <w:sz w:val="26"/>
          <w:szCs w:val="26"/>
          <w:lang w:eastAsia="zh-CN"/>
        </w:rPr>
        <w:instrText>\“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贝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都因人文学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发达，他们完全掌握了阿拉伯语的语法结构，但后古典时代的阿拉伯人中间，没有一个人完全熟练掌握阿拉伯语言的结构，而贝都因人更能熟练应用阿拉伯语。既然熟练掌握阿拉伯语的贝都因人也无力模仿《古兰经》，如果后古典时代的阿拉伯人一定要模仿《古兰经》，那么他们失败是不可避免的。</w:instrText>
      </w:r>
      <w:r>
        <w:rPr>
          <w:color w:val="000000"/>
          <w:sz w:val="26"/>
          <w:szCs w:val="26"/>
          <w:lang w:eastAsia="zh-CN"/>
        </w:rPr>
        <w:instrText>\”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（《研究伊斯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兰的源泉》，安德鲁</w:instrText>
      </w:r>
      <w:r>
        <w:rPr>
          <w:color w:val="000000"/>
          <w:sz w:val="26"/>
          <w:szCs w:val="26"/>
          <w:lang w:eastAsia="zh-CN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里斌和伊安</w:instrText>
      </w:r>
      <w:r>
        <w:rPr>
          <w:color w:val="000000"/>
          <w:sz w:val="26"/>
          <w:szCs w:val="26"/>
          <w:lang w:eastAsia="zh-CN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拿帕特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译）</w:instrText>
      </w:r>
      <w:r>
        <w:rPr>
          <w:color w:val="000000"/>
          <w:sz w:val="26"/>
          <w:szCs w:val="26"/>
          <w:lang w:eastAsia="zh-CN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val="ru-RU" w:eastAsia="zh-CN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。</w:t>
      </w:r>
    </w:p>
    <w:p w:rsidR="006076F3" w:rsidRDefault="006076F3" w:rsidP="006076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最后，《古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兰经》的挑战是针对所有阿拉伯人与非阿拉伯人的。如果阿拉伯人不能挑战《古兰经》，那么非阿拉伯人更不能挑战《古兰经》了。由此可见，《古兰经》的不可模仿性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也是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针对非阿拉伯人的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6076F3" w:rsidRDefault="006076F3" w:rsidP="006076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许有人会说：《古兰经》的不可挑战性仅限于先知穆罕默德时代，并不包括以后的历史时期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6076F3" w:rsidRDefault="006076F3" w:rsidP="006076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实际上，从一开始，人们就已经向自己的后辈传达了《古兰经》不可挑战的这一重要信息，那些重视此类信息的人或寻找这样的信息的人不可能不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知道这一点。如果确有挑战《古兰经》的消息广为流传、为人们所熟知的话，那么，这样的消息不可能不流传到现在。如果说为了避免争论，历史学家们有意没有记载这样的事实，那么在这个世界上，将会有更多的穆萨（摩西）、更多的尔萨（耶稣）、更多的穆罕默德，也许有更多的所谓的经典下降给某位人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想象中的先知，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样，世人皆知《古兰经》也就没有任何价值了。但这只是一个假设，这样的假设不可能在历史记载中找到。所以，如果有人说《古兰经》曾遭遇到挑战，但这一挑战的事件没有被记载和流传到我们的这个时代，这完全是不符合理性思维的想象（这一观点是由汉塔布提出，此人于伊历</w:t>
      </w:r>
      <w:r>
        <w:rPr>
          <w:color w:val="000000"/>
          <w:sz w:val="26"/>
          <w:szCs w:val="26"/>
          <w:lang w:val="ru-RU"/>
        </w:rPr>
        <w:t>388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年去世）。</w:t>
      </w:r>
    </w:p>
    <w:p w:rsidR="006076F3" w:rsidRDefault="006076F3" w:rsidP="006076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假如阿拉伯人挑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战了《古兰经》，那么他们一定会向先知描述挑战的经过的。因为我们知道，挑战《古兰经》是当时阿拉伯人一致追求的、借以反驳先知穆罕默德的最佳工具。而正应为他们无力挑战《古兰经》，他们才选择了战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6076F3" w:rsidRDefault="006076F3" w:rsidP="006076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实上，非穆斯林没有竭尽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全力去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创作与《古兰经》一节经文相似的任何东西，也没有一个人严肃认真地进行这样的努力。或者他们努力了，但他们的努力没有达到预期的效果。这充分显示了《古兰经》的不可模仿性，足以证明《古兰经》的独特，说明《古兰经》所传达的信息具有永恒的价值。《古兰经》的独特性与给人类传达的神圣的信息，证明了伊斯兰是真理。面对这一情况，任何一个人只能面临两个选择，他们只能选其一。即要么他公开承认《古兰经》是真主的语言，同时他必须承认穆罕默德是真主所选择的使者；要么他内心明白《古兰经》是真理，但是他选择了拒绝《古兰经》。如果一个追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真理的人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诚实地追寻真理，那么他需要思考《古兰经》的不可模仿性这个特征，以便滋养他内心深处发现的真理。这一真理就是《古兰经》所阐述的宗教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6076F3" w:rsidRDefault="006076F3" w:rsidP="006076F3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6076F3" w:rsidRDefault="006076F3" w:rsidP="006076F3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6076F3" w:rsidRDefault="006076F3" w:rsidP="006076F3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2" w:name="_ftn15475"/>
    <w:p w:rsidR="006076F3" w:rsidRDefault="006076F3" w:rsidP="006076F3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"http://www.islamreligion.com/cn/articles/345/" \l "_ftnref15475"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[1]</w:t>
      </w:r>
      <w:r>
        <w:rPr>
          <w:color w:val="000000"/>
          <w:sz w:val="22"/>
          <w:szCs w:val="22"/>
        </w:rPr>
        <w:fldChar w:fldCharType="end"/>
      </w:r>
      <w:bookmarkEnd w:id="2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非穆斯林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东方学者已经证实了这一点。任何一位优秀的阿拉伯作家从来没有写出能与《古兰经》媲美的作品。因为《古兰经》有其固有的特点，这是毫无令人惊奇的。（</w:t>
      </w:r>
      <w:r>
        <w:rPr>
          <w:color w:val="000000"/>
          <w:sz w:val="22"/>
          <w:szCs w:val="22"/>
          <w:lang w:val="ru-RU"/>
        </w:rPr>
        <w:t>EH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帕</w:t>
      </w:r>
      <w:r>
        <w:rPr>
          <w:rFonts w:ascii="Batang" w:eastAsia="Batang" w:hAnsi="Batang" w:cs="Batang" w:hint="eastAsia"/>
          <w:color w:val="000000"/>
          <w:sz w:val="22"/>
          <w:szCs w:val="22"/>
        </w:rPr>
        <w:t>尔默，《古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兰经》第一部分，</w:t>
      </w:r>
      <w:r>
        <w:rPr>
          <w:color w:val="000000"/>
          <w:sz w:val="22"/>
          <w:szCs w:val="22"/>
          <w:lang w:val="ru-RU"/>
        </w:rPr>
        <w:t>1900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年版牛津出版社）</w:t>
      </w:r>
    </w:p>
    <w:p w:rsidR="006076F3" w:rsidRDefault="006076F3" w:rsidP="006076F3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“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将近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过去了</w:t>
      </w:r>
      <w:r>
        <w:rPr>
          <w:color w:val="000000"/>
          <w:sz w:val="22"/>
          <w:szCs w:val="22"/>
          <w:lang w:val="ru-RU"/>
        </w:rPr>
        <w:t>1500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年，没有一个人能写出像穆罕默德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带来的《古兰经》那样韵律优美自然、内容震撼人心的作品。《古兰经》本身就是一部高高耸立的文学纪念碑，是阿拉伯文学独特的杰作，前无古人、后无来者</w:t>
      </w:r>
      <w:r>
        <w:rPr>
          <w:color w:val="000000"/>
          <w:sz w:val="22"/>
          <w:szCs w:val="22"/>
        </w:rPr>
        <w:t>……”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（吉布，《伊斯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兰</w:t>
      </w:r>
      <w:r>
        <w:rPr>
          <w:color w:val="000000"/>
          <w:sz w:val="22"/>
          <w:szCs w:val="22"/>
        </w:rPr>
        <w:t>——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富有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历史意义的一次调查》第</w:t>
      </w:r>
      <w:r>
        <w:rPr>
          <w:color w:val="000000"/>
          <w:sz w:val="22"/>
          <w:szCs w:val="22"/>
          <w:lang w:val="ru-RU"/>
        </w:rPr>
        <w:t>28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页，牛津大学出版社，</w:t>
      </w:r>
      <w:r>
        <w:rPr>
          <w:color w:val="000000"/>
          <w:sz w:val="22"/>
          <w:szCs w:val="22"/>
          <w:lang w:val="ru-RU"/>
        </w:rPr>
        <w:t>1980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年版）</w:t>
      </w:r>
    </w:p>
    <w:p w:rsidR="006076F3" w:rsidRDefault="006076F3" w:rsidP="006076F3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rFonts w:ascii="MS Mincho" w:eastAsia="MS Mincho" w:hAnsi="MS Mincho" w:cs="MS Mincho" w:hint="eastAsia"/>
          <w:color w:val="000000"/>
          <w:sz w:val="22"/>
          <w:szCs w:val="22"/>
        </w:rPr>
        <w:lastRenderedPageBreak/>
        <w:t>阿拉伯基督教徒：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许多阿拉伯基督教徒用热情洋溢的语气谈论《古兰经》的风格。朗读《古兰经》或背诵的时候，人们被《古兰经》的力量所陶醉，不由自主地承认《古兰经》的巨大感染力，使听的人专注于《古兰经》奇特句式，它的气势足以压倒我们脆弱的心灵。《古兰经》以其音乐般的语言，征服了所有的批评者，诞生了不可模仿的信仰。在阿拉伯文学范围内，甚至在更大范围内，在诗歌和散文中，证明了《古兰经》的这一优越性，没有任何的作品能与《古兰经》相比较。（阿尔弗雷德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吉拉尼，《伊斯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兰》，</w:t>
      </w:r>
      <w:r>
        <w:rPr>
          <w:color w:val="000000"/>
          <w:sz w:val="22"/>
          <w:szCs w:val="22"/>
          <w:lang w:val="ru-RU"/>
        </w:rPr>
        <w:t>1990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年企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鹅出版社，第</w:t>
      </w:r>
      <w:r>
        <w:rPr>
          <w:color w:val="000000"/>
          <w:sz w:val="22"/>
          <w:szCs w:val="22"/>
          <w:lang w:val="ru-RU"/>
        </w:rPr>
        <w:t>74-74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页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）</w:t>
      </w:r>
    </w:p>
    <w:bookmarkStart w:id="3" w:name="_ftn15476"/>
    <w:p w:rsidR="006076F3" w:rsidRDefault="006076F3" w:rsidP="006076F3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"http://www.islamreligion.com/cn/articles/345/" \l "_ftnref15476"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[2]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鲁美尼（伊历</w:t>
      </w:r>
      <w:r>
        <w:rPr>
          <w:color w:val="000000"/>
          <w:sz w:val="22"/>
          <w:szCs w:val="22"/>
          <w:lang w:val="ru-RU"/>
        </w:rPr>
        <w:t>386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年去世），是一位古代学者兼作家，他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说：</w:t>
      </w:r>
      <w:r>
        <w:rPr>
          <w:color w:val="000000"/>
          <w:sz w:val="22"/>
          <w:szCs w:val="22"/>
        </w:rPr>
        <w:t>“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所以，如果有人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说，不去考虑后古典时代阿拉伯作家的情况，只想一想贝都因阿拉伯人挑战《古兰经》的失败，那么人们只相信自己的论据。然而，《古兰经》是所有人的奇迹。人们可以在后古典时代阿拉伯人的作家中，可以找到出色的演讲的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杰作，</w:t>
      </w:r>
      <w:r>
        <w:rPr>
          <w:color w:val="000000"/>
          <w:sz w:val="22"/>
          <w:szCs w:val="22"/>
        </w:rPr>
        <w:t>”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人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们可以这样说：</w:t>
      </w:r>
      <w:r>
        <w:rPr>
          <w:color w:val="000000"/>
          <w:sz w:val="22"/>
          <w:szCs w:val="22"/>
        </w:rPr>
        <w:t>“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贝都因人文学发达，他们完全掌握了阿拉伯语的语法结构，但后古典时代的阿拉伯人中间，没有一个人完全熟练掌握阿拉伯语言的结构，而贝都因人更能熟练应用阿拉伯语。既然熟练掌握阿拉伯语的贝都因人也无力模仿《古兰经》，如果后古典时代的阿拉伯人一定要模仿《古兰经》，那么他们失败是不可避免的。</w:t>
      </w:r>
      <w:r>
        <w:rPr>
          <w:color w:val="000000"/>
          <w:sz w:val="22"/>
          <w:szCs w:val="22"/>
        </w:rPr>
        <w:t>”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（《研究伊斯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兰的源泉》，安德鲁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里斌和伊安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拿帕特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译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）</w:t>
      </w:r>
    </w:p>
    <w:p w:rsidR="0025607B" w:rsidRPr="006076F3" w:rsidRDefault="0025607B" w:rsidP="006076F3">
      <w:bookmarkStart w:id="4" w:name="_GoBack"/>
      <w:bookmarkEnd w:id="4"/>
    </w:p>
    <w:sectPr w:rsidR="0025607B" w:rsidRPr="006076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FE"/>
    <w:rsid w:val="000209FE"/>
    <w:rsid w:val="00042178"/>
    <w:rsid w:val="0005009E"/>
    <w:rsid w:val="00052539"/>
    <w:rsid w:val="00074E3F"/>
    <w:rsid w:val="000D388F"/>
    <w:rsid w:val="000D76BF"/>
    <w:rsid w:val="0018664E"/>
    <w:rsid w:val="001E3B55"/>
    <w:rsid w:val="0023431D"/>
    <w:rsid w:val="00252E48"/>
    <w:rsid w:val="0025607B"/>
    <w:rsid w:val="002C75E6"/>
    <w:rsid w:val="00322B46"/>
    <w:rsid w:val="00380888"/>
    <w:rsid w:val="004902BE"/>
    <w:rsid w:val="004A28A4"/>
    <w:rsid w:val="004C2A36"/>
    <w:rsid w:val="004D685C"/>
    <w:rsid w:val="00524B3C"/>
    <w:rsid w:val="00591ABA"/>
    <w:rsid w:val="005E5641"/>
    <w:rsid w:val="006076F3"/>
    <w:rsid w:val="00672D90"/>
    <w:rsid w:val="0068482A"/>
    <w:rsid w:val="006872EE"/>
    <w:rsid w:val="006B7B53"/>
    <w:rsid w:val="007967DB"/>
    <w:rsid w:val="008B55A2"/>
    <w:rsid w:val="008B7B56"/>
    <w:rsid w:val="008C6B2C"/>
    <w:rsid w:val="008F713E"/>
    <w:rsid w:val="009124D5"/>
    <w:rsid w:val="0096226E"/>
    <w:rsid w:val="009B600A"/>
    <w:rsid w:val="00A24B24"/>
    <w:rsid w:val="00A50DEE"/>
    <w:rsid w:val="00A9695E"/>
    <w:rsid w:val="00AD2CED"/>
    <w:rsid w:val="00B12FF9"/>
    <w:rsid w:val="00B152F8"/>
    <w:rsid w:val="00B44363"/>
    <w:rsid w:val="00B64AC0"/>
    <w:rsid w:val="00B731B8"/>
    <w:rsid w:val="00C20E86"/>
    <w:rsid w:val="00C6779F"/>
    <w:rsid w:val="00C74F5E"/>
    <w:rsid w:val="00C7758E"/>
    <w:rsid w:val="00C77909"/>
    <w:rsid w:val="00CE7F86"/>
    <w:rsid w:val="00D0011F"/>
    <w:rsid w:val="00D906A1"/>
    <w:rsid w:val="00DD19A5"/>
    <w:rsid w:val="00DF3414"/>
    <w:rsid w:val="00E10F54"/>
    <w:rsid w:val="00E433C0"/>
    <w:rsid w:val="00FB3320"/>
    <w:rsid w:val="00FC202E"/>
    <w:rsid w:val="00FC765E"/>
    <w:rsid w:val="00FD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0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9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9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09FE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0209FE"/>
  </w:style>
  <w:style w:type="character" w:customStyle="1" w:styleId="apple-converted-space">
    <w:name w:val="apple-converted-space"/>
    <w:basedOn w:val="DefaultParagraphFont"/>
    <w:rsid w:val="000209FE"/>
  </w:style>
  <w:style w:type="paragraph" w:customStyle="1" w:styleId="w-quran">
    <w:name w:val="w-quran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0209FE"/>
  </w:style>
  <w:style w:type="paragraph" w:customStyle="1" w:styleId="w-footnote-text">
    <w:name w:val="w-footnote-text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0209FE"/>
  </w:style>
  <w:style w:type="character" w:customStyle="1" w:styleId="Heading3Char">
    <w:name w:val="Heading 3 Char"/>
    <w:basedOn w:val="DefaultParagraphFont"/>
    <w:link w:val="Heading3"/>
    <w:uiPriority w:val="9"/>
    <w:semiHidden/>
    <w:rsid w:val="000209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unhideWhenUsed/>
    <w:rsid w:val="004A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28A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A4"/>
    <w:rPr>
      <w:rFonts w:ascii="Tahoma" w:hAnsi="Tahoma" w:cs="Tahoma"/>
      <w:sz w:val="16"/>
      <w:szCs w:val="16"/>
    </w:rPr>
  </w:style>
  <w:style w:type="character" w:customStyle="1" w:styleId="w-body-text-1char">
    <w:name w:val="w-body-text-1char"/>
    <w:basedOn w:val="DefaultParagraphFont"/>
    <w:rsid w:val="004902BE"/>
  </w:style>
  <w:style w:type="paragraph" w:customStyle="1" w:styleId="w-body-text-bullet">
    <w:name w:val="w-body-text-bullet"/>
    <w:basedOn w:val="Normal"/>
    <w:rsid w:val="0096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05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05009E"/>
  </w:style>
  <w:style w:type="character" w:styleId="FootnoteReference">
    <w:name w:val="footnote reference"/>
    <w:basedOn w:val="DefaultParagraphFont"/>
    <w:uiPriority w:val="99"/>
    <w:semiHidden/>
    <w:unhideWhenUsed/>
    <w:rsid w:val="005E5641"/>
  </w:style>
  <w:style w:type="character" w:styleId="CommentReference">
    <w:name w:val="annotation reference"/>
    <w:basedOn w:val="DefaultParagraphFont"/>
    <w:uiPriority w:val="99"/>
    <w:semiHidden/>
    <w:unhideWhenUsed/>
    <w:rsid w:val="00A9695E"/>
  </w:style>
  <w:style w:type="character" w:styleId="EndnoteReference">
    <w:name w:val="endnote reference"/>
    <w:basedOn w:val="DefaultParagraphFont"/>
    <w:uiPriority w:val="99"/>
    <w:semiHidden/>
    <w:unhideWhenUsed/>
    <w:rsid w:val="00E10F54"/>
  </w:style>
  <w:style w:type="character" w:customStyle="1" w:styleId="ads">
    <w:name w:val="ads"/>
    <w:basedOn w:val="DefaultParagraphFont"/>
    <w:rsid w:val="00A50DEE"/>
  </w:style>
  <w:style w:type="character" w:customStyle="1" w:styleId="aan">
    <w:name w:val="aan"/>
    <w:basedOn w:val="DefaultParagraphFont"/>
    <w:rsid w:val="00A50DEE"/>
  </w:style>
  <w:style w:type="character" w:customStyle="1" w:styleId="absatz-standardschriftart">
    <w:name w:val="absatz-standardschriftart"/>
    <w:basedOn w:val="DefaultParagraphFont"/>
    <w:rsid w:val="0023431D"/>
  </w:style>
  <w:style w:type="paragraph" w:customStyle="1" w:styleId="footnotetext1">
    <w:name w:val="footnotetext1"/>
    <w:basedOn w:val="Normal"/>
    <w:rsid w:val="0032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0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9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9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09FE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0209FE"/>
  </w:style>
  <w:style w:type="character" w:customStyle="1" w:styleId="apple-converted-space">
    <w:name w:val="apple-converted-space"/>
    <w:basedOn w:val="DefaultParagraphFont"/>
    <w:rsid w:val="000209FE"/>
  </w:style>
  <w:style w:type="paragraph" w:customStyle="1" w:styleId="w-quran">
    <w:name w:val="w-quran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0209FE"/>
  </w:style>
  <w:style w:type="paragraph" w:customStyle="1" w:styleId="w-footnote-text">
    <w:name w:val="w-footnote-text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0209FE"/>
  </w:style>
  <w:style w:type="character" w:customStyle="1" w:styleId="Heading3Char">
    <w:name w:val="Heading 3 Char"/>
    <w:basedOn w:val="DefaultParagraphFont"/>
    <w:link w:val="Heading3"/>
    <w:uiPriority w:val="9"/>
    <w:semiHidden/>
    <w:rsid w:val="000209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unhideWhenUsed/>
    <w:rsid w:val="004A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28A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A4"/>
    <w:rPr>
      <w:rFonts w:ascii="Tahoma" w:hAnsi="Tahoma" w:cs="Tahoma"/>
      <w:sz w:val="16"/>
      <w:szCs w:val="16"/>
    </w:rPr>
  </w:style>
  <w:style w:type="character" w:customStyle="1" w:styleId="w-body-text-1char">
    <w:name w:val="w-body-text-1char"/>
    <w:basedOn w:val="DefaultParagraphFont"/>
    <w:rsid w:val="004902BE"/>
  </w:style>
  <w:style w:type="paragraph" w:customStyle="1" w:styleId="w-body-text-bullet">
    <w:name w:val="w-body-text-bullet"/>
    <w:basedOn w:val="Normal"/>
    <w:rsid w:val="0096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05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05009E"/>
  </w:style>
  <w:style w:type="character" w:styleId="FootnoteReference">
    <w:name w:val="footnote reference"/>
    <w:basedOn w:val="DefaultParagraphFont"/>
    <w:uiPriority w:val="99"/>
    <w:semiHidden/>
    <w:unhideWhenUsed/>
    <w:rsid w:val="005E5641"/>
  </w:style>
  <w:style w:type="character" w:styleId="CommentReference">
    <w:name w:val="annotation reference"/>
    <w:basedOn w:val="DefaultParagraphFont"/>
    <w:uiPriority w:val="99"/>
    <w:semiHidden/>
    <w:unhideWhenUsed/>
    <w:rsid w:val="00A9695E"/>
  </w:style>
  <w:style w:type="character" w:styleId="EndnoteReference">
    <w:name w:val="endnote reference"/>
    <w:basedOn w:val="DefaultParagraphFont"/>
    <w:uiPriority w:val="99"/>
    <w:semiHidden/>
    <w:unhideWhenUsed/>
    <w:rsid w:val="00E10F54"/>
  </w:style>
  <w:style w:type="character" w:customStyle="1" w:styleId="ads">
    <w:name w:val="ads"/>
    <w:basedOn w:val="DefaultParagraphFont"/>
    <w:rsid w:val="00A50DEE"/>
  </w:style>
  <w:style w:type="character" w:customStyle="1" w:styleId="aan">
    <w:name w:val="aan"/>
    <w:basedOn w:val="DefaultParagraphFont"/>
    <w:rsid w:val="00A50DEE"/>
  </w:style>
  <w:style w:type="character" w:customStyle="1" w:styleId="absatz-standardschriftart">
    <w:name w:val="absatz-standardschriftart"/>
    <w:basedOn w:val="DefaultParagraphFont"/>
    <w:rsid w:val="0023431D"/>
  </w:style>
  <w:style w:type="paragraph" w:customStyle="1" w:styleId="footnotetext1">
    <w:name w:val="footnotetext1"/>
    <w:basedOn w:val="Normal"/>
    <w:rsid w:val="0032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2014-07-26T17:52:00Z</cp:lastPrinted>
  <dcterms:created xsi:type="dcterms:W3CDTF">2014-07-26T17:53:00Z</dcterms:created>
  <dcterms:modified xsi:type="dcterms:W3CDTF">2014-07-26T17:53:00Z</dcterms:modified>
</cp:coreProperties>
</file>